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AC" w:rsidRPr="004564AC" w:rsidRDefault="004564AC" w:rsidP="004564AC">
      <w:pPr>
        <w:rPr>
          <w:rFonts w:ascii="Calibri" w:eastAsia="Calibri" w:hAnsi="Calibri" w:cs="Times New Roman"/>
          <w:sz w:val="28"/>
          <w:szCs w:val="28"/>
        </w:rPr>
      </w:pPr>
      <w:r w:rsidRPr="004564AC">
        <w:rPr>
          <w:rFonts w:ascii="Calibri" w:eastAsia="Calibri" w:hAnsi="Calibri" w:cs="Times New Roman"/>
          <w:b/>
          <w:sz w:val="28"/>
          <w:szCs w:val="28"/>
        </w:rPr>
        <w:t>Курс</w:t>
      </w:r>
      <w:r w:rsidRPr="004564AC">
        <w:rPr>
          <w:rFonts w:ascii="Calibri" w:eastAsia="Calibri" w:hAnsi="Calibri" w:cs="Times New Roman"/>
          <w:sz w:val="28"/>
          <w:szCs w:val="28"/>
        </w:rPr>
        <w:t xml:space="preserve"> </w:t>
      </w:r>
      <w:r w:rsidRPr="004564AC">
        <w:rPr>
          <w:rFonts w:ascii="Calibri" w:eastAsia="Calibri" w:hAnsi="Calibri" w:cs="Times New Roman"/>
          <w:sz w:val="28"/>
          <w:szCs w:val="28"/>
          <w:u w:val="single"/>
        </w:rPr>
        <w:t xml:space="preserve">2 </w:t>
      </w:r>
      <w:r w:rsidRPr="004564AC">
        <w:rPr>
          <w:rFonts w:ascii="Calibri" w:eastAsia="Calibri" w:hAnsi="Calibri" w:cs="Times New Roman"/>
          <w:sz w:val="28"/>
          <w:szCs w:val="28"/>
        </w:rPr>
        <w:t xml:space="preserve"> </w:t>
      </w:r>
      <w:r w:rsidRPr="004564AC">
        <w:rPr>
          <w:rFonts w:ascii="Calibri" w:eastAsia="Calibri" w:hAnsi="Calibri" w:cs="Times New Roman"/>
          <w:b/>
          <w:sz w:val="28"/>
          <w:szCs w:val="28"/>
        </w:rPr>
        <w:t xml:space="preserve">группа </w:t>
      </w:r>
      <w:r w:rsidRPr="004564AC">
        <w:rPr>
          <w:rFonts w:ascii="Calibri" w:eastAsia="Calibri" w:hAnsi="Calibri" w:cs="Times New Roman"/>
          <w:sz w:val="28"/>
          <w:szCs w:val="28"/>
          <w:u w:val="single"/>
        </w:rPr>
        <w:t>САД1911</w:t>
      </w:r>
    </w:p>
    <w:p w:rsidR="004564AC" w:rsidRPr="004564AC" w:rsidRDefault="004564AC" w:rsidP="004564AC">
      <w:pPr>
        <w:rPr>
          <w:rFonts w:ascii="Calibri" w:eastAsia="Calibri" w:hAnsi="Calibri" w:cs="Times New Roman"/>
          <w:sz w:val="28"/>
          <w:szCs w:val="28"/>
        </w:rPr>
      </w:pPr>
      <w:r w:rsidRPr="004564AC">
        <w:rPr>
          <w:rFonts w:ascii="Calibri" w:eastAsia="Calibri" w:hAnsi="Calibri" w:cs="Times New Roman"/>
          <w:b/>
          <w:sz w:val="28"/>
          <w:szCs w:val="28"/>
        </w:rPr>
        <w:t xml:space="preserve">Дисциплина  </w:t>
      </w:r>
      <w:r w:rsidRPr="004564AC">
        <w:rPr>
          <w:rFonts w:ascii="Calibri" w:eastAsia="Calibri" w:hAnsi="Calibri" w:cs="Times New Roman"/>
          <w:sz w:val="28"/>
          <w:szCs w:val="28"/>
          <w:u w:val="single"/>
        </w:rPr>
        <w:t>МДК 01.02 Геология и грунтоведение</w:t>
      </w:r>
    </w:p>
    <w:p w:rsidR="004564AC" w:rsidRPr="004564AC" w:rsidRDefault="004564AC" w:rsidP="004564AC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4564AC">
        <w:rPr>
          <w:rFonts w:ascii="Calibri" w:eastAsia="Calibri" w:hAnsi="Calibri" w:cs="Times New Roman"/>
          <w:b/>
          <w:sz w:val="28"/>
          <w:szCs w:val="28"/>
        </w:rPr>
        <w:t xml:space="preserve">ФИО  </w:t>
      </w:r>
      <w:r w:rsidRPr="004564AC">
        <w:rPr>
          <w:rFonts w:ascii="Calibri" w:eastAsia="Calibri" w:hAnsi="Calibri" w:cs="Times New Roman"/>
          <w:sz w:val="28"/>
          <w:szCs w:val="28"/>
          <w:u w:val="single"/>
        </w:rPr>
        <w:t>Хусаинова Ф.Ф.</w:t>
      </w:r>
    </w:p>
    <w:p w:rsidR="004564AC" w:rsidRPr="004564AC" w:rsidRDefault="004564AC" w:rsidP="004564AC">
      <w:pPr>
        <w:rPr>
          <w:rFonts w:ascii="Calibri" w:eastAsia="Calibri" w:hAnsi="Calibri" w:cs="Times New Roman"/>
          <w:b/>
          <w:sz w:val="28"/>
          <w:szCs w:val="28"/>
        </w:rPr>
      </w:pPr>
      <w:r w:rsidRPr="004564AC">
        <w:rPr>
          <w:rFonts w:ascii="Calibri" w:eastAsia="Calibri" w:hAnsi="Calibri" w:cs="Times New Roman"/>
          <w:b/>
          <w:sz w:val="28"/>
          <w:szCs w:val="28"/>
        </w:rPr>
        <w:t xml:space="preserve">Занятие  </w:t>
      </w:r>
      <w:r w:rsidRPr="004564AC">
        <w:rPr>
          <w:rFonts w:ascii="Calibri" w:eastAsia="Calibri" w:hAnsi="Calibri" w:cs="Times New Roman"/>
          <w:b/>
          <w:sz w:val="28"/>
          <w:szCs w:val="28"/>
          <w:u w:val="single"/>
        </w:rPr>
        <w:t>№ 49 06.04.20г.</w:t>
      </w:r>
    </w:p>
    <w:p w:rsidR="004564AC" w:rsidRDefault="004564AC" w:rsidP="004564AC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4564AC">
        <w:rPr>
          <w:rFonts w:ascii="Calibri" w:eastAsia="Calibri" w:hAnsi="Calibri" w:cs="Times New Roman"/>
          <w:b/>
          <w:sz w:val="28"/>
          <w:szCs w:val="28"/>
        </w:rPr>
        <w:t>Тема:</w:t>
      </w:r>
      <w:r w:rsidRPr="004564A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Инженерно-геологические особенности строительства</w:t>
      </w:r>
      <w:r w:rsidR="00956D87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автомобильных дорог и аэродромов</w:t>
      </w:r>
    </w:p>
    <w:p w:rsidR="00297202" w:rsidRDefault="00297202" w:rsidP="004564AC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4564AC" w:rsidRPr="004564AC" w:rsidRDefault="004564AC" w:rsidP="004564AC">
      <w:pPr>
        <w:rPr>
          <w:rFonts w:ascii="Calibri" w:eastAsia="Calibri" w:hAnsi="Calibri" w:cs="Times New Roman"/>
          <w:b/>
          <w:sz w:val="28"/>
          <w:szCs w:val="28"/>
        </w:rPr>
      </w:pPr>
      <w:r w:rsidRPr="004564AC">
        <w:rPr>
          <w:rFonts w:ascii="Calibri" w:eastAsia="Calibri" w:hAnsi="Calibri" w:cs="Times New Roman"/>
          <w:b/>
          <w:sz w:val="28"/>
          <w:szCs w:val="28"/>
        </w:rPr>
        <w:t>Самостоятельная работа:</w:t>
      </w:r>
    </w:p>
    <w:p w:rsidR="004564AC" w:rsidRDefault="004564AC" w:rsidP="004564AC">
      <w:pPr>
        <w:rPr>
          <w:rFonts w:ascii="Calibri" w:eastAsia="Calibri" w:hAnsi="Calibri" w:cs="Times New Roman"/>
          <w:sz w:val="28"/>
          <w:szCs w:val="28"/>
        </w:rPr>
      </w:pPr>
      <w:r w:rsidRPr="004564AC">
        <w:rPr>
          <w:rFonts w:ascii="Calibri" w:eastAsia="Calibri" w:hAnsi="Calibri" w:cs="Times New Roman"/>
          <w:sz w:val="28"/>
          <w:szCs w:val="28"/>
        </w:rPr>
        <w:t>Конспект</w:t>
      </w:r>
    </w:p>
    <w:p w:rsidR="00956D87" w:rsidRPr="004564AC" w:rsidRDefault="00956D87" w:rsidP="004564AC">
      <w:pPr>
        <w:rPr>
          <w:rFonts w:ascii="Calibri" w:eastAsia="Calibri" w:hAnsi="Calibri" w:cs="Times New Roman"/>
          <w:sz w:val="28"/>
          <w:szCs w:val="28"/>
        </w:rPr>
      </w:pPr>
    </w:p>
    <w:p w:rsidR="004564AC" w:rsidRPr="004564AC" w:rsidRDefault="004564AC" w:rsidP="004564AC">
      <w:pPr>
        <w:rPr>
          <w:rFonts w:ascii="Calibri" w:eastAsia="Calibri" w:hAnsi="Calibri" w:cs="Times New Roman"/>
          <w:b/>
          <w:sz w:val="28"/>
          <w:szCs w:val="28"/>
        </w:rPr>
      </w:pPr>
      <w:r w:rsidRPr="004564AC">
        <w:rPr>
          <w:rFonts w:ascii="Calibri" w:eastAsia="Calibri" w:hAnsi="Calibri" w:cs="Times New Roman"/>
          <w:b/>
          <w:sz w:val="28"/>
          <w:szCs w:val="28"/>
        </w:rPr>
        <w:t>Список литературы</w:t>
      </w:r>
    </w:p>
    <w:p w:rsidR="004564AC" w:rsidRPr="004564AC" w:rsidRDefault="004564AC" w:rsidP="004564AC">
      <w:p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4564AC">
        <w:rPr>
          <w:rFonts w:ascii="Calibri" w:eastAsia="Calibri" w:hAnsi="Calibri" w:cs="Times New Roman"/>
          <w:sz w:val="28"/>
          <w:szCs w:val="28"/>
        </w:rPr>
        <w:t>Милютин</w:t>
      </w:r>
      <w:proofErr w:type="spellEnd"/>
      <w:r w:rsidRPr="004564AC">
        <w:rPr>
          <w:rFonts w:ascii="Calibri" w:eastAsia="Calibri" w:hAnsi="Calibri" w:cs="Times New Roman"/>
          <w:sz w:val="28"/>
          <w:szCs w:val="28"/>
        </w:rPr>
        <w:t xml:space="preserve"> А.Г. Геология: Учебник \А.Г. </w:t>
      </w:r>
      <w:proofErr w:type="spellStart"/>
      <w:r w:rsidRPr="004564AC">
        <w:rPr>
          <w:rFonts w:ascii="Calibri" w:eastAsia="Calibri" w:hAnsi="Calibri" w:cs="Times New Roman"/>
          <w:sz w:val="28"/>
          <w:szCs w:val="28"/>
        </w:rPr>
        <w:t>Милютин</w:t>
      </w:r>
      <w:proofErr w:type="spellEnd"/>
      <w:r w:rsidRPr="004564AC">
        <w:rPr>
          <w:rFonts w:ascii="Calibri" w:eastAsia="Calibri" w:hAnsi="Calibri" w:cs="Times New Roman"/>
          <w:sz w:val="28"/>
          <w:szCs w:val="28"/>
        </w:rPr>
        <w:t xml:space="preserve"> -2-е изд., доп.- М., </w:t>
      </w:r>
      <w:proofErr w:type="spellStart"/>
      <w:r w:rsidRPr="004564AC">
        <w:rPr>
          <w:rFonts w:ascii="Calibri" w:eastAsia="Calibri" w:hAnsi="Calibri" w:cs="Times New Roman"/>
          <w:sz w:val="28"/>
          <w:szCs w:val="28"/>
        </w:rPr>
        <w:t>Высш</w:t>
      </w:r>
      <w:proofErr w:type="spellEnd"/>
      <w:r w:rsidRPr="004564AC">
        <w:rPr>
          <w:rFonts w:ascii="Calibri" w:eastAsia="Calibri" w:hAnsi="Calibri" w:cs="Times New Roman"/>
          <w:sz w:val="28"/>
          <w:szCs w:val="28"/>
        </w:rPr>
        <w:t xml:space="preserve">.  </w:t>
      </w:r>
      <w:proofErr w:type="spellStart"/>
      <w:r w:rsidRPr="004564AC">
        <w:rPr>
          <w:rFonts w:ascii="Calibri" w:eastAsia="Calibri" w:hAnsi="Calibri" w:cs="Times New Roman"/>
          <w:sz w:val="28"/>
          <w:szCs w:val="28"/>
        </w:rPr>
        <w:t>шк</w:t>
      </w:r>
      <w:proofErr w:type="spellEnd"/>
      <w:r w:rsidRPr="004564AC">
        <w:rPr>
          <w:rFonts w:ascii="Calibri" w:eastAsia="Calibri" w:hAnsi="Calibri" w:cs="Times New Roman"/>
          <w:sz w:val="28"/>
          <w:szCs w:val="28"/>
        </w:rPr>
        <w:t>., 2008.-448 с.: ил.</w:t>
      </w:r>
    </w:p>
    <w:p w:rsidR="004564AC" w:rsidRPr="004564AC" w:rsidRDefault="004564AC" w:rsidP="004564AC">
      <w:pPr>
        <w:rPr>
          <w:rFonts w:ascii="Calibri" w:eastAsia="Calibri" w:hAnsi="Calibri" w:cs="Times New Roman"/>
          <w:sz w:val="28"/>
          <w:szCs w:val="28"/>
        </w:rPr>
      </w:pPr>
      <w:r w:rsidRPr="004564AC">
        <w:rPr>
          <w:rFonts w:ascii="Calibri" w:eastAsia="Calibri" w:hAnsi="Calibri" w:cs="Times New Roman"/>
          <w:sz w:val="28"/>
          <w:szCs w:val="28"/>
        </w:rPr>
        <w:t>Платонов Н.А. Основы инженерной геологии, геоморфологии  и почвоведения: учеб. Пособие для студ. Учреждений сред</w:t>
      </w:r>
      <w:proofErr w:type="gramStart"/>
      <w:r w:rsidRPr="004564AC">
        <w:rPr>
          <w:rFonts w:ascii="Calibri" w:eastAsia="Calibri" w:hAnsi="Calibri" w:cs="Times New Roman"/>
          <w:sz w:val="28"/>
          <w:szCs w:val="28"/>
        </w:rPr>
        <w:t>.</w:t>
      </w:r>
      <w:proofErr w:type="gramEnd"/>
      <w:r w:rsidRPr="004564AC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4564AC">
        <w:rPr>
          <w:rFonts w:ascii="Calibri" w:eastAsia="Calibri" w:hAnsi="Calibri" w:cs="Times New Roman"/>
          <w:sz w:val="28"/>
          <w:szCs w:val="28"/>
        </w:rPr>
        <w:t>п</w:t>
      </w:r>
      <w:proofErr w:type="gramEnd"/>
      <w:r w:rsidRPr="004564AC">
        <w:rPr>
          <w:rFonts w:ascii="Calibri" w:eastAsia="Calibri" w:hAnsi="Calibri" w:cs="Times New Roman"/>
          <w:sz w:val="28"/>
          <w:szCs w:val="28"/>
        </w:rPr>
        <w:t>роф. образования /Н.А. Платонов, А.А. Касаткина.- М.: Академия, 2012.</w:t>
      </w:r>
    </w:p>
    <w:p w:rsidR="004564AC" w:rsidRDefault="004564AC" w:rsidP="004564AC">
      <w:pPr>
        <w:rPr>
          <w:rFonts w:ascii="Calibri" w:eastAsia="Calibri" w:hAnsi="Calibri" w:cs="Times New Roman"/>
          <w:sz w:val="28"/>
          <w:szCs w:val="28"/>
        </w:rPr>
      </w:pPr>
      <w:r w:rsidRPr="004564AC">
        <w:rPr>
          <w:rFonts w:ascii="Calibri" w:eastAsia="Calibri" w:hAnsi="Calibri" w:cs="Times New Roman"/>
          <w:sz w:val="28"/>
          <w:szCs w:val="28"/>
        </w:rPr>
        <w:t>Платонов Н.А. Основы инженерной геологии</w:t>
      </w:r>
      <w:proofErr w:type="gramStart"/>
      <w:r w:rsidRPr="004564AC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4564AC">
        <w:rPr>
          <w:rFonts w:ascii="Calibri" w:eastAsia="Calibri" w:hAnsi="Calibri" w:cs="Times New Roman"/>
          <w:sz w:val="28"/>
          <w:szCs w:val="28"/>
        </w:rPr>
        <w:t xml:space="preserve"> учебник\Н.А.Платонов-4-е изд., </w:t>
      </w:r>
      <w:proofErr w:type="spellStart"/>
      <w:r w:rsidRPr="004564AC">
        <w:rPr>
          <w:rFonts w:ascii="Calibri" w:eastAsia="Calibri" w:hAnsi="Calibri" w:cs="Times New Roman"/>
          <w:sz w:val="28"/>
          <w:szCs w:val="28"/>
        </w:rPr>
        <w:t>перераб</w:t>
      </w:r>
      <w:proofErr w:type="spellEnd"/>
      <w:r w:rsidRPr="004564AC">
        <w:rPr>
          <w:rFonts w:ascii="Calibri" w:eastAsia="Calibri" w:hAnsi="Calibri" w:cs="Times New Roman"/>
          <w:sz w:val="28"/>
          <w:szCs w:val="28"/>
        </w:rPr>
        <w:t xml:space="preserve">., доп., и </w:t>
      </w:r>
      <w:proofErr w:type="spellStart"/>
      <w:r w:rsidRPr="004564AC">
        <w:rPr>
          <w:rFonts w:ascii="Calibri" w:eastAsia="Calibri" w:hAnsi="Calibri" w:cs="Times New Roman"/>
          <w:sz w:val="28"/>
          <w:szCs w:val="28"/>
        </w:rPr>
        <w:t>испр</w:t>
      </w:r>
      <w:proofErr w:type="spellEnd"/>
      <w:r w:rsidRPr="004564AC">
        <w:rPr>
          <w:rFonts w:ascii="Calibri" w:eastAsia="Calibri" w:hAnsi="Calibri" w:cs="Times New Roman"/>
          <w:sz w:val="28"/>
          <w:szCs w:val="28"/>
        </w:rPr>
        <w:t>. – М</w:t>
      </w:r>
      <w:proofErr w:type="gramStart"/>
      <w:r w:rsidRPr="004564AC">
        <w:rPr>
          <w:rFonts w:ascii="Calibri" w:eastAsia="Calibri" w:hAnsi="Calibri" w:cs="Times New Roman"/>
          <w:sz w:val="28"/>
          <w:szCs w:val="28"/>
        </w:rPr>
        <w:t xml:space="preserve">, : </w:t>
      </w:r>
      <w:proofErr w:type="gramEnd"/>
      <w:r w:rsidRPr="004564AC">
        <w:rPr>
          <w:rFonts w:ascii="Calibri" w:eastAsia="Calibri" w:hAnsi="Calibri" w:cs="Times New Roman"/>
          <w:sz w:val="28"/>
          <w:szCs w:val="28"/>
        </w:rPr>
        <w:t>Инфра-М, 2018-187с.- (Среднее  проф. Образование)</w:t>
      </w:r>
    </w:p>
    <w:p w:rsidR="00297202" w:rsidRPr="004564AC" w:rsidRDefault="00297202" w:rsidP="004564AC">
      <w:pPr>
        <w:rPr>
          <w:rFonts w:ascii="Calibri" w:eastAsia="Calibri" w:hAnsi="Calibri" w:cs="Times New Roman"/>
          <w:sz w:val="28"/>
          <w:szCs w:val="28"/>
        </w:rPr>
      </w:pPr>
    </w:p>
    <w:p w:rsidR="004564AC" w:rsidRPr="004564AC" w:rsidRDefault="004564AC" w:rsidP="004564AC">
      <w:pPr>
        <w:rPr>
          <w:rFonts w:ascii="Calibri" w:eastAsia="Calibri" w:hAnsi="Calibri" w:cs="Times New Roman"/>
          <w:sz w:val="28"/>
          <w:szCs w:val="28"/>
        </w:rPr>
      </w:pPr>
      <w:r w:rsidRPr="004564AC">
        <w:rPr>
          <w:rFonts w:ascii="Calibri" w:eastAsia="Calibri" w:hAnsi="Calibri" w:cs="Times New Roman"/>
          <w:sz w:val="28"/>
          <w:szCs w:val="28"/>
        </w:rPr>
        <w:t>Сдать выполненные работы в электронном формате до 08.04.20г!!!</w:t>
      </w:r>
    </w:p>
    <w:p w:rsidR="004564AC" w:rsidRPr="004564AC" w:rsidRDefault="004564AC" w:rsidP="004564AC">
      <w:pPr>
        <w:rPr>
          <w:rFonts w:ascii="Calibri" w:eastAsia="Calibri" w:hAnsi="Calibri" w:cs="Times New Roman"/>
          <w:b/>
          <w:sz w:val="28"/>
          <w:szCs w:val="28"/>
        </w:rPr>
      </w:pPr>
    </w:p>
    <w:p w:rsidR="004564AC" w:rsidRDefault="004564AC" w:rsidP="004564AC">
      <w:pPr>
        <w:rPr>
          <w:rFonts w:ascii="Calibri" w:eastAsia="Calibri" w:hAnsi="Calibri" w:cs="Times New Roman"/>
          <w:b/>
          <w:sz w:val="28"/>
          <w:szCs w:val="28"/>
        </w:rPr>
      </w:pPr>
    </w:p>
    <w:p w:rsidR="004564AC" w:rsidRDefault="004564AC" w:rsidP="004564AC">
      <w:pPr>
        <w:rPr>
          <w:rFonts w:ascii="Calibri" w:eastAsia="Calibri" w:hAnsi="Calibri" w:cs="Times New Roman"/>
          <w:b/>
          <w:sz w:val="28"/>
          <w:szCs w:val="28"/>
        </w:rPr>
      </w:pPr>
    </w:p>
    <w:p w:rsidR="00092D74" w:rsidRPr="004564AC" w:rsidRDefault="00092D74" w:rsidP="004564AC">
      <w:pPr>
        <w:rPr>
          <w:rFonts w:ascii="Calibri" w:eastAsia="Calibri" w:hAnsi="Calibri" w:cs="Times New Roman"/>
          <w:b/>
          <w:sz w:val="28"/>
          <w:szCs w:val="28"/>
        </w:rPr>
      </w:pPr>
    </w:p>
    <w:p w:rsidR="004564AC" w:rsidRPr="004564AC" w:rsidRDefault="004564AC" w:rsidP="004564AC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4564AC" w:rsidRDefault="004564AC" w:rsidP="0049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4AC" w:rsidRDefault="00E42622" w:rsidP="0049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Лекция </w:t>
      </w:r>
    </w:p>
    <w:p w:rsidR="00E42622" w:rsidRPr="00E42622" w:rsidRDefault="00E42622" w:rsidP="0049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56" w:rsidRPr="00956D87" w:rsidRDefault="00492156" w:rsidP="00B94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Инженерно-геологические исследования при выборе строительной площадки, выполняемые с целью сравнительной оценки возможных вариантов ее размещения (первая стадия изысканий), включают в себя проведение следующих работ.</w:t>
      </w:r>
    </w:p>
    <w:p w:rsidR="00492156" w:rsidRPr="00492156" w:rsidRDefault="00492156" w:rsidP="00B94F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систематизация и анализ имеющихся геологических, гидрогеологических и других материалов, включая данные об опыте местного строительства по исследуемому району.</w:t>
      </w:r>
    </w:p>
    <w:p w:rsidR="00492156" w:rsidRPr="00492156" w:rsidRDefault="00492156" w:rsidP="00B94F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Инженерно-геологическая рекогносцировка. При рекогносцировке про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изводится маршрутное обследование района и осуществляется проходка 1—2 разведочных выработок на каждом геоморфологическом элементе обследуемой терри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тории, сопровождаемая отбором образцов пород для последующих лабораторных исследований по определению в основном классификационных показателей свой</w:t>
      </w:r>
      <w:proofErr w:type="gram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унтов. Глубина выработок определяется в зависимости от типа сооружении </w:t>
      </w:r>
      <w:r w:rsidRPr="004921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инженерно-геологических условий. Как правило, она не превышает 20 м.</w:t>
      </w:r>
    </w:p>
    <w:p w:rsidR="00492156" w:rsidRPr="00492156" w:rsidRDefault="00492156" w:rsidP="00B94F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Выяснение общих сведений с гидрогеологии района и о наиболее высоком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положении уровня грунтовых вод.</w:t>
      </w:r>
    </w:p>
    <w:p w:rsidR="00963C3D" w:rsidRDefault="00492156" w:rsidP="00B94F3C">
      <w:pPr>
        <w:jc w:val="both"/>
      </w:pP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921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bookmarkStart w:id="0" w:name="_GoBack"/>
      <w:bookmarkEnd w:id="0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Камеральная обработка материалов и составление отчета.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4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92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ИНЖЕНЕРНО-ГЕОЛОГИЧЕСКИЕ ИССЛЕДОВАНИЯ ДЛЯ СТРОИТЕЛЬСТВ</w:t>
      </w:r>
      <w:r w:rsidR="0095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АВТОМОБИЛЬНЫХ И АЭРОДРОМОВ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Сложные условия для дорожного строительства создаются при наличии: заболоченных территорий и торфяников, глубоко рассеченных эрозией склонов крутизной &gt;10</w:t>
      </w:r>
      <w:r w:rsidRPr="004921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значительного развития современных геологических процес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сов, тектонически нарушенного залегания трещиноватых пород с ослабленной их прочностью, коры </w:t>
      </w:r>
      <w:hyperlink r:id="rId5" w:history="1">
        <w:r w:rsidRPr="00492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выветривания</w:t>
        </w:r>
      </w:hyperlink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легкорастворимых пород и распростране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островной мерзлоты.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Инженерно-геологические изыскания проводят для обоснования проектов: трассы, земляного полотна, искусственных сооружений (включая тоннели и мостовые переходы), устройства электрификации и связи, станционных комплексов, промышленных предприятий и жилых поселков дорожников, карьерного хозяйства и организации строительства на всех стадиях проектирования новой дороги или реконструкции дорожных сооружений.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технико-экономическим обосновании целесообразности строительства новой дороги или реконструкции существующей в задачу инженерно-геологи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ческих изыскании входит получение информации, необходимой наряду с другими технико-экономическими показателями для выбора оптимального направления дороги и размещения на местности узловых дорожных комплексов (мостовые переходы, тоннели, площадки узлов и 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участковых станций, базовые карьеры на месторождениях строительных материалов и др.).</w:t>
      </w:r>
      <w:proofErr w:type="gram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Основное в составе выполняемых для ТЭО инженерно-геологических работ — это сбор, систематизации и обобщение фондовых материалов и (в первую очередь данных по изысканиям, проектированию, строительству и эксплуатации).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основе ландшафтно-индикационных методов снимки сначала дешифри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руют </w:t>
      </w:r>
      <w:proofErr w:type="spell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камерально</w:t>
      </w:r>
      <w:proofErr w:type="spell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инженерно-геологическом отношении). При этом составляют предварительную инженерно-геологическую карту района в масштабе 1</w:t>
      </w:r>
      <w:proofErr w:type="gram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25 000— 1 : 50 000. Этого часто бывает достаточно для выбора варианта направления линии </w:t>
      </w:r>
      <w:proofErr w:type="gram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 реконструкции дороги в простых инженерно-геологических условиях. При слабой изученности необжитого района и при сложных условиях по составленной </w:t>
      </w:r>
      <w:proofErr w:type="spell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камерально</w:t>
      </w:r>
      <w:proofErr w:type="spell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карте намечают представительные для отдельных ча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стей района ключевые участки. </w:t>
      </w:r>
      <w:proofErr w:type="gram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них, а также на барьерных для дороги местах {склоны с лавинами, селями, осыпями, оползнями, площади развития современ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соляного и гипсового карста; большие глубокие болота; подземные льды; участки распространения льдистых грунтов IV категории </w:t>
      </w:r>
      <w:proofErr w:type="spell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просадочности</w:t>
      </w:r>
      <w:proofErr w:type="spell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свободном оттаивании; наледи) и на узловых проектируемых комплексах выпол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 наземные инженер но-геологические (геокриологические) съемки с сопут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ствующими им геофизическими и разведочными работами.</w:t>
      </w:r>
      <w:proofErr w:type="gram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полевом дешиф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рировании </w:t>
      </w:r>
      <w:proofErr w:type="spell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фотоосновы</w:t>
      </w:r>
      <w:proofErr w:type="spell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съемок и поисков месторождений стройматериалов уточ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 и дополняют легенду дешифровочных признаков.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каждом ключевом участке, барьерном и узловом пересечении заклады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и опробуют 2—4 опорные скважины глубиной 0—15 м для построения предварительных инженерно-геологических профилей.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стадии разработки технического (техно-рабочего) проекта выполняют основные объемы инженерно-геологических работ всех видов.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сложных условиях при интенсивности проявления геологических процессов съемками масштаба 1</w:t>
      </w:r>
      <w:proofErr w:type="gram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 – 1 : 25000, охватывая все сечения долины.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простых условиях участок каждого отдельно проектируемого сооружения (выемка, насыпь, водопропускная труба, опора моста и др.), дорожного здания должен быть освещен 2-4 выработками на всю глубину сферы воздействия сооружения на массив грунта для возможности построения продольного и поперечных геологических разрезов и для отбора образцов грунтов и проб воды на анализ. При пестроте геологического строения массива и размерах сооружения в длину больше 300 м для построения инженерно-геологической модели сферы воздействия число выработок и объемы опробования могут быть сокращены.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Опробован должен быть каждый локальный инженерно-геологический элемент сфер воздействия проектируемых сооружений и зданий на массивы пород. Расчетные характеристики свой</w:t>
      </w:r>
      <w:proofErr w:type="gram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унтов (мгновенную и длительную прочность, сжимаемость, 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водопроницаемость, суммарную влажность и льдистость и др.) определяют в основном при индивидуальном проектировании земляного полотна (высокие откосы выемок и насыпей, разработка грунтов с помощью гидромеханизации или массовых взрывов и прочее) и на участках размещения узловых комплексов сооружений и зданий. Доверительная вероятность обобщения упомянутых параметров должна быть не менее 0,085, а для </w:t>
      </w:r>
      <w:proofErr w:type="gram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 проектируемых средних и больших мостов не ниже 0,95.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объемы разведки, полевых испытаний грунтов в массивах и лабо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раторного опробования, режимных гидрогеологических, температурных и стационарных наблюдений за развитием и протеканием неблагоприятных геологических процессов, а также объемы опытных работ выполняют на участках со сложными инженерно-геологическими условиями.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Большинство неблагоприятных образований выявляется при дешифрирова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фотоматериалов и проведении наземных инженерно-геологических съемок. Скрытые явления (подземные льды, карстовые полости и др.) находят и прибли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женно </w:t>
      </w:r>
      <w:proofErr w:type="spell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оконтуривают</w:t>
      </w:r>
      <w:proofErr w:type="spell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комплекса геофизических исследований, глав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образом электро- и сейсморазведки в различных модификациях. </w:t>
      </w:r>
      <w:proofErr w:type="gram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нащупывают и поверхности раздела в изучаемой толще пород: кровлю скальных пород, кровлю и подошву вечномерзлой толщи, уровни грунтовых вод и др.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пересечении проектных габаритов и контуров природных образований и по серединам пересечения последних трассой или сооружением задают и опро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буют дополнительные выработки до подошвы изучаемого тела пласта или линзы подземного льда, </w:t>
      </w:r>
      <w:proofErr w:type="spell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гидролакколита</w:t>
      </w:r>
      <w:proofErr w:type="spell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карстовой полости, дна болота с заглублением</w:t>
      </w:r>
      <w:proofErr w:type="gram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 1—2 м. 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Испытание прочности и </w:t>
      </w:r>
      <w:proofErr w:type="spell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деформируемости</w:t>
      </w:r>
      <w:proofErr w:type="spell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</w:t>
      </w:r>
      <w:r w:rsidRPr="004921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массиве: статические </w:t>
      </w:r>
      <w:proofErr w:type="spell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штампы, сдвиги целиков, обрушения и выпирания призм крупно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обломочных грунтов, статическое и динамическое зондирования, опытные от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качки и другие испытания образцов в лаборатории </w:t>
      </w:r>
      <w:proofErr w:type="gram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proofErr w:type="gram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общепринятой методике.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III. В стадии рабочего проектирования те же работы, что </w:t>
      </w:r>
      <w:r w:rsidRPr="004921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предшествующей стадии, выполняют на участках </w:t>
      </w:r>
      <w:proofErr w:type="spell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перетрассировок</w:t>
      </w:r>
      <w:proofErr w:type="spell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смещения положения отдельных проектируемых сооружений на местности. При начавшемся строительстве освидетельствуют вскрываемые выемки, котлованы, карьеры, тоннельные выработки, траншеи различных коммуникаций (кабелей, дренажей, трубопроводов и др.). При этом проверяют соответствие натуре инженерно-геологических моделей массивов, составленных при изысканиях. Уточняют содержание поставленных инженерно-геологических прогнозов и при необходимости разрабатывают допол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нительные прогнозы на периоды строительства и эксплуатации дорожных соору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жений.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результативными документами дорожных инженерно-геологических изысканий являются </w:t>
      </w:r>
      <w:proofErr w:type="spell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отдешифрированные</w:t>
      </w:r>
      <w:proofErr w:type="spell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фотоматериалы, карты разных масштабов, колонки выработок, поперечные и продольные инженерно-геологи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профили, блок-диаграммы, паспор</w:t>
      </w:r>
      <w:r w:rsidRPr="004921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 ме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сторождении строительных мате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риалов и грунтов для возведения земляных сооружений.</w:t>
      </w:r>
      <w:proofErr w:type="gram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получают обобщенные значения характеристик 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прочности, </w:t>
      </w:r>
      <w:proofErr w:type="spell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деформируемости</w:t>
      </w:r>
      <w:proofErr w:type="spell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водопрони</w:t>
      </w:r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цаемости, объемных масс, реологических и теплофизических свой</w:t>
      </w:r>
      <w:proofErr w:type="gramStart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492156">
        <w:rPr>
          <w:rFonts w:ascii="Times New Roman" w:eastAsia="Times New Roman" w:hAnsi="Times New Roman" w:cs="Times New Roman"/>
          <w:sz w:val="24"/>
          <w:szCs w:val="24"/>
          <w:lang w:eastAsia="ru-RU"/>
        </w:rPr>
        <w:t>унтов локальных инженерно-геологических элементов в сферах воздействия на массивы различных сооружений дороги. К комплексному проекту дороги или проекту реконструкции и к каждому из его разделов выдают пояснительные инженерно-геологические записки.</w:t>
      </w:r>
    </w:p>
    <w:sectPr w:rsidR="00963C3D" w:rsidSect="00B0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5F2A"/>
    <w:multiLevelType w:val="multilevel"/>
    <w:tmpl w:val="228A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156"/>
    <w:rsid w:val="00092D74"/>
    <w:rsid w:val="00297202"/>
    <w:rsid w:val="00432F24"/>
    <w:rsid w:val="004564AC"/>
    <w:rsid w:val="00492156"/>
    <w:rsid w:val="00956D87"/>
    <w:rsid w:val="00963C3D"/>
    <w:rsid w:val="00B01BC4"/>
    <w:rsid w:val="00B94F3C"/>
    <w:rsid w:val="00DA314F"/>
    <w:rsid w:val="00E4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0262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887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ndocs.ru/v30187/&#1042;&#1099;&#1074;&#1077;&#1090;&#1088;&#1080;&#1074;&#1072;&#1085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teacher24</dc:creator>
  <cp:lastModifiedBy>su_ksa</cp:lastModifiedBy>
  <cp:revision>2</cp:revision>
  <dcterms:created xsi:type="dcterms:W3CDTF">2020-04-05T19:21:00Z</dcterms:created>
  <dcterms:modified xsi:type="dcterms:W3CDTF">2020-04-05T19:21:00Z</dcterms:modified>
</cp:coreProperties>
</file>